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7268B3" w14:textId="791D3A05" w:rsidR="00B537B3" w:rsidRDefault="001853D4" w:rsidP="001853D4">
      <w:pPr>
        <w:pStyle w:val="Tekstpodstawowy"/>
        <w:jc w:val="center"/>
        <w:rPr>
          <w:sz w:val="22"/>
        </w:rPr>
      </w:pPr>
      <w:r w:rsidRPr="001853D4">
        <w:rPr>
          <w:rFonts w:ascii="Lucida Sans Unicode" w:hAnsi="Lucida Sans Unicode" w:cs="Lucida Sans Unicode"/>
          <w:color w:val="1F497D" w:themeColor="text2"/>
          <w:sz w:val="28"/>
          <w:szCs w:val="28"/>
        </w:rPr>
        <w:t>Etno-Feeria - popularizácia umeleckého umenia, zvykov a obyčajových ľudových tradícií z poľsko-slovenského pohraničia</w:t>
      </w:r>
    </w:p>
    <w:p w14:paraId="726EA703" w14:textId="77777777" w:rsidR="00FA4BC1" w:rsidRPr="00EA4CD7" w:rsidRDefault="00FA4BC1">
      <w:pPr>
        <w:pStyle w:val="Tekstpodstawowy"/>
        <w:spacing w:before="7"/>
        <w:rPr>
          <w:sz w:val="18"/>
          <w:szCs w:val="18"/>
        </w:rPr>
      </w:pPr>
    </w:p>
    <w:p w14:paraId="1A0A22A4" w14:textId="7C028FCA" w:rsidR="00FA4BC1" w:rsidRPr="00EA4CD7" w:rsidRDefault="00772201">
      <w:pPr>
        <w:spacing w:before="1"/>
        <w:ind w:left="119"/>
        <w:rPr>
          <w:rFonts w:ascii="Lucida Sans Unicode" w:hAnsi="Lucida Sans Unicode" w:cs="Lucida Sans Unicode"/>
          <w:color w:val="1F497D" w:themeColor="text2"/>
          <w:sz w:val="18"/>
          <w:szCs w:val="18"/>
          <w:u w:val="single"/>
        </w:rPr>
      </w:pPr>
      <w:r w:rsidRPr="00EA4CD7">
        <w:rPr>
          <w:rFonts w:ascii="Lucida Sans Unicode" w:hAnsi="Lucida Sans Unicode" w:cs="Lucida Sans Unicode"/>
          <w:color w:val="1F497D" w:themeColor="text2"/>
          <w:sz w:val="18"/>
          <w:szCs w:val="18"/>
          <w:u w:val="single"/>
        </w:rPr>
        <w:t>Pre každú otázku vyberte jednu alebo dve odpovede</w:t>
      </w:r>
    </w:p>
    <w:p w14:paraId="11DFAD7F" w14:textId="77777777" w:rsidR="00FA4BC1" w:rsidRPr="001853D4" w:rsidRDefault="00FA4BC1">
      <w:pPr>
        <w:pStyle w:val="Tekstpodstawowy"/>
        <w:spacing w:before="10"/>
        <w:rPr>
          <w:rFonts w:ascii="Lucida Sans Unicode" w:hAnsi="Lucida Sans Unicode" w:cs="Lucida Sans Unicode"/>
          <w:sz w:val="10"/>
          <w:szCs w:val="10"/>
        </w:rPr>
      </w:pPr>
    </w:p>
    <w:p w14:paraId="4D0F924A" w14:textId="04E6F0D6" w:rsidR="00FA4BC1" w:rsidRPr="00D15505" w:rsidRDefault="008826EF" w:rsidP="00D15505">
      <w:pPr>
        <w:pStyle w:val="Akapitzlist"/>
        <w:numPr>
          <w:ilvl w:val="0"/>
          <w:numId w:val="1"/>
        </w:numPr>
        <w:tabs>
          <w:tab w:val="left" w:pos="792"/>
        </w:tabs>
        <w:rPr>
          <w:rFonts w:ascii="Lucida Sans Unicode" w:hAnsi="Lucida Sans Unicode" w:cs="Lucida Sans Unicode"/>
          <w:b/>
          <w:bCs/>
          <w:color w:val="E36C0A" w:themeColor="accent6" w:themeShade="BF"/>
        </w:rPr>
      </w:pPr>
      <w:r>
        <w:rPr>
          <w:rFonts w:ascii="Lucida Sans Unicode" w:hAnsi="Lucida Sans Unicode" w:cs="Lucida Sans Unicode"/>
          <w:b/>
          <w:bCs/>
          <w:color w:val="E36C0A" w:themeColor="accent6" w:themeShade="BF"/>
          <w:w w:val="95"/>
        </w:rPr>
        <w:t>M</w:t>
      </w:r>
      <w:r w:rsidR="00381DF7" w:rsidRPr="00D15505">
        <w:rPr>
          <w:rFonts w:ascii="Lucida Sans Unicode" w:hAnsi="Lucida Sans Unicode" w:cs="Lucida Sans Unicode"/>
          <w:b/>
          <w:bCs/>
          <w:color w:val="E36C0A" w:themeColor="accent6" w:themeShade="BF"/>
          <w:w w:val="95"/>
        </w:rPr>
        <w:t>alo byť kultúrne dedičstvo pohraničia jedným z pilierov rozvoja spoločnej poľsko-slovenskej turistickej ponuky:</w:t>
      </w:r>
    </w:p>
    <w:p w14:paraId="7EE00B6A" w14:textId="30E89AF9" w:rsidR="00B537B3" w:rsidRPr="00EA4CD7" w:rsidRDefault="00B537B3" w:rsidP="00381DF7">
      <w:pPr>
        <w:pStyle w:val="Tekstpodstawowy"/>
        <w:spacing w:line="237" w:lineRule="auto"/>
        <w:ind w:left="713" w:right="102" w:hanging="570"/>
        <w:jc w:val="both"/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tab/>
      </w:r>
      <w:r w:rsidR="00381DF7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>určite áno, vzhľadom na potenciál a jedinečnosť tovaru a tradícií kultúrneho dedičstva,</w:t>
      </w:r>
    </w:p>
    <w:p w14:paraId="456E623D" w14:textId="668E061E" w:rsidR="00B537B3" w:rsidRPr="00EA4CD7" w:rsidRDefault="00B537B3" w:rsidP="00B537B3">
      <w:pPr>
        <w:pStyle w:val="Tekstpodstawowy"/>
        <w:spacing w:line="237" w:lineRule="auto"/>
        <w:ind w:left="142" w:right="102" w:firstLine="1"/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ab/>
      </w:r>
      <w:r w:rsidR="00381DF7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>skôr áno, pretože práve to odlišuje túto oblasť od ostatných regiónov strednej Európy,</w:t>
      </w:r>
    </w:p>
    <w:p w14:paraId="6F645288" w14:textId="390FA073" w:rsidR="00FA4BC1" w:rsidRPr="00EA4CD7" w:rsidRDefault="00B537B3" w:rsidP="000F49AB">
      <w:pPr>
        <w:pStyle w:val="Tekstpodstawowy"/>
        <w:tabs>
          <w:tab w:val="left" w:pos="709"/>
        </w:tabs>
        <w:spacing w:line="237" w:lineRule="auto"/>
        <w:ind w:left="698" w:right="102" w:hanging="555"/>
        <w:rPr>
          <w:rFonts w:ascii="Lucida Sans Unicode" w:hAnsi="Lucida Sans Unicode" w:cs="Lucida Sans Unicode"/>
          <w:color w:val="1F497D" w:themeColor="text2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ab/>
      </w:r>
      <w:r w:rsidR="00AC57F6"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>pravdepodobne nie, vzhľadom na väčší potenciál regiónu pre rozvoj aktívneho cestovného ruchu a rekreácie,</w:t>
      </w:r>
    </w:p>
    <w:p w14:paraId="76BF1461" w14:textId="054FFF20" w:rsidR="00FA4BC1" w:rsidRPr="001853D4" w:rsidRDefault="00B537B3" w:rsidP="001853D4">
      <w:pPr>
        <w:pStyle w:val="Tekstpodstawowy"/>
        <w:spacing w:line="286" w:lineRule="exact"/>
        <w:ind w:left="142"/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ab/>
      </w:r>
      <w:r w:rsidR="001853D4">
        <w:rPr>
          <w:rFonts w:ascii="Lucida Sans Unicode" w:hAnsi="Lucida Sans Unicode" w:cs="Lucida Sans Unicode"/>
          <w:color w:val="1F497D" w:themeColor="text2"/>
          <w:w w:val="90"/>
          <w:sz w:val="22"/>
          <w:szCs w:val="22"/>
        </w:rPr>
        <w:t>nemám názor.</w:t>
      </w:r>
    </w:p>
    <w:p w14:paraId="1B7DB983" w14:textId="77777777" w:rsidR="00FA4BC1" w:rsidRPr="001853D4" w:rsidRDefault="00FA4BC1">
      <w:pPr>
        <w:pStyle w:val="Tekstpodstawowy"/>
        <w:spacing w:before="8"/>
        <w:rPr>
          <w:rFonts w:ascii="Lucida Sans Unicode" w:hAnsi="Lucida Sans Unicode" w:cs="Lucida Sans Unicode"/>
          <w:sz w:val="16"/>
          <w:szCs w:val="16"/>
        </w:rPr>
      </w:pPr>
      <w:bookmarkStart w:id="0" w:name="_GoBack"/>
      <w:bookmarkEnd w:id="0"/>
    </w:p>
    <w:p w14:paraId="41429C33" w14:textId="1E35D480" w:rsidR="00FA4BC1" w:rsidRPr="00D15505" w:rsidRDefault="00772201">
      <w:pPr>
        <w:pStyle w:val="Nagwek1"/>
        <w:numPr>
          <w:ilvl w:val="0"/>
          <w:numId w:val="1"/>
        </w:numPr>
        <w:tabs>
          <w:tab w:val="left" w:pos="800"/>
        </w:tabs>
        <w:ind w:left="799" w:hanging="243"/>
        <w:rPr>
          <w:rFonts w:ascii="Lucida Sans Unicode" w:hAnsi="Lucida Sans Unicode" w:cs="Lucida Sans Unicode"/>
          <w:color w:val="E36C0A" w:themeColor="accent6" w:themeShade="BF"/>
          <w:sz w:val="22"/>
          <w:szCs w:val="22"/>
        </w:rPr>
      </w:pPr>
      <w:r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Aktuálna turistická ponuka prihraničného regiónu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21"/>
          <w:w w:val="90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vyžaduje:</w:t>
      </w:r>
    </w:p>
    <w:p w14:paraId="6DFCD817" w14:textId="5D49981E" w:rsidR="00B537B3" w:rsidRPr="00EA4CD7" w:rsidRDefault="00B537B3" w:rsidP="000F49AB">
      <w:pPr>
        <w:pStyle w:val="Tekstpodstawowy"/>
        <w:spacing w:line="237" w:lineRule="auto"/>
        <w:ind w:left="142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tab/>
      </w:r>
      <w:r w:rsidR="00D15505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nové smery vývoja,</w:t>
      </w:r>
    </w:p>
    <w:p w14:paraId="49409AC3" w14:textId="63A0C9C1" w:rsidR="00FA4BC1" w:rsidRPr="00EA4CD7" w:rsidRDefault="00B537B3" w:rsidP="00772201">
      <w:pPr>
        <w:pStyle w:val="Tekstpodstawowy"/>
        <w:spacing w:line="238" w:lineRule="auto"/>
        <w:ind w:left="142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="000F49AB"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rozvoj len najvýznamnejších a najznámejších turistických centier,</w:t>
      </w:r>
    </w:p>
    <w:p w14:paraId="5CFE4D83" w14:textId="4B2F61EC" w:rsidR="00B537B3" w:rsidRPr="00EA4CD7" w:rsidRDefault="00B537B3" w:rsidP="00B537B3">
      <w:pPr>
        <w:pStyle w:val="Tekstpodstawowy"/>
        <w:spacing w:before="2" w:line="237" w:lineRule="auto"/>
        <w:ind w:left="142" w:hanging="3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="000F49AB"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označenie charakteristických čŕt tejto oblasti z hľadiska kultúry a miestnej tradície,</w:t>
      </w:r>
    </w:p>
    <w:p w14:paraId="4E7E0700" w14:textId="5D9670E8" w:rsidR="00FA4BC1" w:rsidRDefault="00B537B3" w:rsidP="00B537B3">
      <w:pPr>
        <w:pStyle w:val="Tekstpodstawowy"/>
        <w:spacing w:before="2" w:line="237" w:lineRule="auto"/>
        <w:ind w:left="142" w:hanging="3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  <w:t xml:space="preserve">využívanie nových </w:t>
      </w:r>
      <w:r w:rsid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moderných digitálnych technológií.</w:t>
      </w:r>
    </w:p>
    <w:p w14:paraId="13285B31" w14:textId="77777777" w:rsidR="001853D4" w:rsidRPr="001853D4" w:rsidRDefault="001853D4" w:rsidP="00B537B3">
      <w:pPr>
        <w:pStyle w:val="Tekstpodstawowy"/>
        <w:spacing w:before="2" w:line="237" w:lineRule="auto"/>
        <w:ind w:left="142" w:hanging="3"/>
        <w:rPr>
          <w:rFonts w:ascii="Lucida Sans Unicode" w:hAnsi="Lucida Sans Unicode" w:cs="Lucida Sans Unicode"/>
          <w:color w:val="17365D" w:themeColor="text2" w:themeShade="BF"/>
          <w:w w:val="90"/>
          <w:sz w:val="16"/>
          <w:szCs w:val="16"/>
        </w:rPr>
      </w:pPr>
    </w:p>
    <w:p w14:paraId="0B1018C6" w14:textId="50C3B2E2" w:rsidR="001853D4" w:rsidRPr="00D15505" w:rsidRDefault="001853D4" w:rsidP="001853D4">
      <w:pPr>
        <w:pStyle w:val="Nagwek1"/>
        <w:numPr>
          <w:ilvl w:val="0"/>
          <w:numId w:val="1"/>
        </w:numPr>
        <w:tabs>
          <w:tab w:val="left" w:pos="800"/>
        </w:tabs>
        <w:rPr>
          <w:rFonts w:ascii="Lucida Sans Unicode" w:hAnsi="Lucida Sans Unicode" w:cs="Lucida Sans Unicode"/>
          <w:color w:val="E36C0A" w:themeColor="accent6" w:themeShade="BF"/>
          <w:sz w:val="22"/>
          <w:szCs w:val="22"/>
        </w:rPr>
      </w:pPr>
      <w:r w:rsidRPr="001853D4">
        <w:rPr>
          <w:rFonts w:ascii="Lucida Sans Unicode" w:hAnsi="Lucida Sans Unicode" w:cs="Lucida Sans Unicode"/>
          <w:color w:val="E36C0A" w:themeColor="accent6" w:themeShade="BF"/>
          <w:spacing w:val="21"/>
          <w:w w:val="90"/>
          <w:sz w:val="22"/>
          <w:szCs w:val="22"/>
        </w:rPr>
        <w:t>Ktoré prvky iniciatívy Nový európsky Bauhaus sú obzvlášť dôležité a mali by sa zohľadniť vo fáze návrhu a realizácie novej ponuky:</w:t>
      </w:r>
    </w:p>
    <w:p w14:paraId="3EB06E8A" w14:textId="40D4BD34" w:rsidR="001853D4" w:rsidRPr="00EA4CD7" w:rsidRDefault="001853D4" w:rsidP="001853D4">
      <w:pPr>
        <w:pStyle w:val="Tekstpodstawowy"/>
        <w:spacing w:line="237" w:lineRule="auto"/>
        <w:ind w:left="720" w:hanging="578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51515"/>
          <w:w w:val="90"/>
          <w:sz w:val="22"/>
          <w:szCs w:val="22"/>
        </w:rPr>
        <w:tab/>
      </w:r>
      <w:r w:rsidRPr="001853D4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udržateľnosť (znižovanie vplyvu človeka na životné prostredie prostredníctvom výberu projektu, pokiaľ ide o umiestnenie projektu, rozvinuté funkcie, použité materiály a energetické riešenia),</w:t>
      </w:r>
    </w:p>
    <w:p w14:paraId="118D68B2" w14:textId="30F3B220" w:rsidR="001853D4" w:rsidRPr="00EA4CD7" w:rsidRDefault="001853D4" w:rsidP="001853D4">
      <w:pPr>
        <w:pStyle w:val="Tekstpodstawowy"/>
        <w:spacing w:line="238" w:lineRule="auto"/>
        <w:ind w:left="142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Pr="001853D4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sociálne začlenenie (zvýšenie účasti sociálnych skupín na spolupráci a výmene skúseností),</w:t>
      </w:r>
    </w:p>
    <w:p w14:paraId="1796D16F" w14:textId="2272DB15" w:rsidR="001853D4" w:rsidRPr="00EA4CD7" w:rsidRDefault="001853D4" w:rsidP="001853D4">
      <w:pPr>
        <w:pStyle w:val="Tekstpodstawowy"/>
        <w:spacing w:before="2" w:line="237" w:lineRule="auto"/>
        <w:ind w:left="142" w:hanging="3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Pr="001853D4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estetika (podpora estetickej hodnoty, poukázanie na charakteristické črty oblasti).</w:t>
      </w:r>
    </w:p>
    <w:p w14:paraId="7689445A" w14:textId="77777777" w:rsidR="001853D4" w:rsidRPr="001853D4" w:rsidRDefault="001853D4" w:rsidP="00B537B3">
      <w:pPr>
        <w:pStyle w:val="Tekstpodstawowy"/>
        <w:spacing w:before="2" w:line="237" w:lineRule="auto"/>
        <w:ind w:left="142" w:hanging="3"/>
        <w:rPr>
          <w:rFonts w:ascii="Lucida Sans Unicode" w:hAnsi="Lucida Sans Unicode" w:cs="Lucida Sans Unicode"/>
          <w:color w:val="17365D" w:themeColor="text2" w:themeShade="BF"/>
          <w:w w:val="90"/>
          <w:sz w:val="16"/>
          <w:szCs w:val="16"/>
        </w:rPr>
      </w:pPr>
    </w:p>
    <w:p w14:paraId="5F4BB8D9" w14:textId="76EF4D0F" w:rsidR="00B537B3" w:rsidRPr="00D15505" w:rsidRDefault="008826EF" w:rsidP="001853D4">
      <w:pPr>
        <w:pStyle w:val="Nagwek1"/>
        <w:numPr>
          <w:ilvl w:val="0"/>
          <w:numId w:val="1"/>
        </w:numPr>
        <w:tabs>
          <w:tab w:val="left" w:pos="800"/>
        </w:tabs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</w:pPr>
      <w:r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>Prispeje</w:t>
      </w:r>
      <w:r w:rsidR="00772201" w:rsidRPr="00D15505">
        <w:rPr>
          <w:rFonts w:ascii="Lucida Sans Unicode" w:hAnsi="Lucida Sans Unicode" w:cs="Lucida Sans Unicode"/>
          <w:color w:val="E36C0A" w:themeColor="accent6" w:themeShade="BF"/>
          <w:w w:val="90"/>
          <w:sz w:val="22"/>
          <w:szCs w:val="22"/>
        </w:rPr>
        <w:t xml:space="preserve"> šírenie ľudových remesiel a umeleckého umenia súčasťou turistickej ponuky poľsko-slovenského pohraničia:</w:t>
      </w:r>
    </w:p>
    <w:p w14:paraId="53DF74DF" w14:textId="2A68E8C7" w:rsidR="00FA4BC1" w:rsidRPr="00EA4CD7" w:rsidRDefault="00B537B3" w:rsidP="001853D4">
      <w:pPr>
        <w:pStyle w:val="Akapitzlist"/>
        <w:tabs>
          <w:tab w:val="left" w:pos="709"/>
        </w:tabs>
        <w:ind w:left="0" w:right="499" w:firstLine="142"/>
        <w:rPr>
          <w:rFonts w:ascii="Lucida Sans Unicode" w:hAnsi="Lucida Sans Unicode" w:cs="Lucida Sans Unicode"/>
          <w:color w:val="17365D" w:themeColor="text2" w:themeShade="BF"/>
        </w:rPr>
      </w:pPr>
      <w:r w:rsidRPr="00EA4CD7">
        <w:rPr>
          <w:rFonts w:ascii="Lucida Sans Unicode" w:hAnsi="Lucida Sans Unicode" w:cs="Lucida Sans Unicode"/>
          <w:color w:val="151515"/>
          <w:w w:val="90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</w:rPr>
        <w:tab/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</w:rPr>
        <w:t>určite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0"/>
          <w:w w:val="95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</w:rPr>
        <w:t>Áno,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9"/>
          <w:w w:val="95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</w:rPr>
        <w:t>je dôležitým prvkom pre ľudí, ktorí sa identifikujú s týmto regiónom,</w:t>
      </w:r>
    </w:p>
    <w:p w14:paraId="3E93821A" w14:textId="1117E199" w:rsidR="00FA4BC1" w:rsidRPr="00EA4CD7" w:rsidRDefault="00B537B3" w:rsidP="00B537B3">
      <w:pPr>
        <w:pStyle w:val="Tekstpodstawowy"/>
        <w:tabs>
          <w:tab w:val="left" w:pos="709"/>
        </w:tabs>
        <w:spacing w:line="224" w:lineRule="exact"/>
        <w:ind w:firstLine="14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sym w:font="Wingdings" w:char="F0A8"/>
      </w:r>
      <w:r w:rsidR="00D1550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ab/>
        <w:t xml:space="preserve">pravdepodobne áno, ale vyžaduje si to </w:t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viac a pestrejšiu propagáciu,</w:t>
      </w:r>
    </w:p>
    <w:p w14:paraId="3BF2F949" w14:textId="7ED71C38" w:rsidR="00FA4BC1" w:rsidRPr="00EA4CD7" w:rsidRDefault="00B537B3" w:rsidP="00B537B3">
      <w:pPr>
        <w:pStyle w:val="Tekstpodstawowy"/>
        <w:tabs>
          <w:tab w:val="left" w:pos="709"/>
        </w:tabs>
        <w:spacing w:line="285" w:lineRule="exact"/>
        <w:ind w:firstLine="14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sym w:font="Wingdings" w:char="F0A8"/>
      </w:r>
      <w:r w:rsidR="00772201"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ab/>
        <w:t xml:space="preserve">ťažko povedať, </w:t>
      </w:r>
      <w:r w:rsidR="00D1550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pre turistu mimo regiónu to môže byť neatraktívne,</w:t>
      </w:r>
    </w:p>
    <w:p w14:paraId="73523730" w14:textId="07F088C8" w:rsidR="00FA4BC1" w:rsidRPr="00EA4CD7" w:rsidRDefault="00B537B3" w:rsidP="00B537B3">
      <w:pPr>
        <w:pStyle w:val="Tekstpodstawowy"/>
        <w:tabs>
          <w:tab w:val="left" w:pos="709"/>
        </w:tabs>
        <w:spacing w:before="1"/>
        <w:ind w:firstLine="14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ab/>
        <w:t xml:space="preserve">pravdepodobne nie, má lokálny charakter </w:t>
      </w:r>
      <w:r w:rsidR="00D1550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a je príliš málo rozpoznateľný a jedinečný.</w:t>
      </w:r>
    </w:p>
    <w:p w14:paraId="341C2C31" w14:textId="77777777" w:rsidR="00FA4BC1" w:rsidRPr="001853D4" w:rsidRDefault="00FA4BC1">
      <w:pPr>
        <w:pStyle w:val="Tekstpodstawowy"/>
        <w:spacing w:before="7"/>
        <w:rPr>
          <w:rFonts w:ascii="Lucida Sans Unicode" w:hAnsi="Lucida Sans Unicode" w:cs="Lucida Sans Unicode"/>
          <w:color w:val="E36C0A" w:themeColor="accent6" w:themeShade="BF"/>
          <w:sz w:val="16"/>
          <w:szCs w:val="16"/>
        </w:rPr>
      </w:pPr>
    </w:p>
    <w:p w14:paraId="37D8221A" w14:textId="2E980983" w:rsidR="00FA4BC1" w:rsidRPr="00D15505" w:rsidRDefault="00772201" w:rsidP="001853D4">
      <w:pPr>
        <w:pStyle w:val="Nagwek1"/>
        <w:numPr>
          <w:ilvl w:val="0"/>
          <w:numId w:val="1"/>
        </w:numPr>
        <w:tabs>
          <w:tab w:val="left" w:pos="791"/>
        </w:tabs>
        <w:spacing w:before="1"/>
        <w:rPr>
          <w:rFonts w:ascii="Lucida Sans Unicode" w:hAnsi="Lucida Sans Unicode" w:cs="Lucida Sans Unicode"/>
          <w:color w:val="E36C0A" w:themeColor="accent6" w:themeShade="BF"/>
          <w:sz w:val="22"/>
          <w:szCs w:val="22"/>
        </w:rPr>
      </w:pP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Ako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propagovať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8"/>
          <w:w w:val="95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a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34"/>
          <w:w w:val="95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komercializovať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20"/>
          <w:w w:val="95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>Poľsko-</w:t>
      </w:r>
      <w:r w:rsidR="008826EF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>S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>lovensk</w:t>
      </w:r>
      <w:r w:rsidR="008826EF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>ú</w:t>
      </w:r>
      <w:r w:rsidRPr="00D15505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turistick</w:t>
      </w:r>
      <w:r w:rsidR="008826EF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ú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 xml:space="preserve"> a kultúrn</w:t>
      </w:r>
      <w:r w:rsidR="008826EF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u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 xml:space="preserve"> ponuk</w:t>
      </w:r>
      <w:r w:rsidR="008826EF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u</w:t>
      </w:r>
      <w:r w:rsidR="00D15505" w:rsidRPr="00D15505">
        <w:t xml:space="preserve"> </w:t>
      </w:r>
      <w:r w:rsidR="00D15505" w:rsidRPr="00D15505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>pohraniči</w:t>
      </w:r>
      <w:r w:rsidR="008826EF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>a</w:t>
      </w:r>
      <w:r w:rsidR="00D15505" w:rsidRPr="00D15505">
        <w:rPr>
          <w:rFonts w:ascii="Lucida Sans Unicode" w:hAnsi="Lucida Sans Unicode" w:cs="Lucida Sans Unicode"/>
          <w:color w:val="E36C0A" w:themeColor="accent6" w:themeShade="BF"/>
          <w:spacing w:val="-16"/>
          <w:w w:val="95"/>
          <w:sz w:val="22"/>
          <w:szCs w:val="22"/>
        </w:rPr>
        <w:t xml:space="preserve"> </w:t>
      </w:r>
      <w:r w:rsidRPr="00D15505">
        <w:rPr>
          <w:rFonts w:ascii="Lucida Sans Unicode" w:hAnsi="Lucida Sans Unicode" w:cs="Lucida Sans Unicode"/>
          <w:color w:val="E36C0A" w:themeColor="accent6" w:themeShade="BF"/>
          <w:w w:val="95"/>
          <w:sz w:val="22"/>
          <w:szCs w:val="22"/>
        </w:rPr>
        <w:t>:</w:t>
      </w:r>
    </w:p>
    <w:p w14:paraId="5C942C5A" w14:textId="15A250C2" w:rsidR="00B537B3" w:rsidRPr="00EA4CD7" w:rsidRDefault="00B537B3" w:rsidP="00B537B3">
      <w:pPr>
        <w:pStyle w:val="Tekstpodstawowy"/>
        <w:ind w:left="142" w:right="1202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  <w:t>z</w:t>
      </w:r>
      <w:r w:rsidR="008826EF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aviesť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2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zľav</w:t>
      </w:r>
      <w:r w:rsidR="008826EF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u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2"/>
          <w:w w:val="90"/>
          <w:sz w:val="22"/>
          <w:szCs w:val="22"/>
        </w:rPr>
        <w:t xml:space="preserve"> </w:t>
      </w:r>
      <w:r w:rsidR="00D15505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v regióne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1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a</w:t>
      </w:r>
      <w:r w:rsidR="008826EF">
        <w:rPr>
          <w:rFonts w:ascii="Lucida Sans Unicode" w:hAnsi="Lucida Sans Unicode" w:cs="Lucida Sans Unicode"/>
          <w:color w:val="17365D" w:themeColor="text2" w:themeShade="BF"/>
          <w:spacing w:val="-42"/>
          <w:w w:val="90"/>
          <w:sz w:val="22"/>
          <w:szCs w:val="22"/>
        </w:rPr>
        <w:t> </w:t>
      </w:r>
      <w:r w:rsidR="008826EF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v </w:t>
      </w:r>
      <w:r w:rsidR="00607A85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prihraničnej</w:t>
      </w:r>
      <w:r w:rsidR="008826EF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 oblasti Poľska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,</w:t>
      </w:r>
    </w:p>
    <w:p w14:paraId="3342C37A" w14:textId="6C3FEB6D" w:rsidR="00FA4BC1" w:rsidRPr="00EA4CD7" w:rsidRDefault="00B537B3" w:rsidP="00B537B3">
      <w:pPr>
        <w:pStyle w:val="Tekstpodstawowy"/>
        <w:ind w:left="142" w:right="120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="00607A85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zvýšiť úroveň spolupráce s miestnymi a zahraničnými inštitúciami a spoločnosťami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,</w:t>
      </w:r>
    </w:p>
    <w:p w14:paraId="5281C7C9" w14:textId="783E1D3B" w:rsidR="00B537B3" w:rsidRPr="00EA4CD7" w:rsidRDefault="00B537B3" w:rsidP="00B537B3">
      <w:pPr>
        <w:pStyle w:val="Tekstpodstawowy"/>
        <w:spacing w:before="3" w:line="237" w:lineRule="auto"/>
        <w:ind w:left="142" w:hanging="2"/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  <w:t>rozvíjať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7"/>
          <w:w w:val="90"/>
          <w:sz w:val="22"/>
          <w:szCs w:val="22"/>
        </w:rPr>
        <w:t xml:space="preserve"> </w:t>
      </w:r>
      <w:r w:rsidR="008826EF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sprievodnú </w:t>
      </w:r>
      <w:r w:rsidR="00607A85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infraštruktúru</w:t>
      </w:r>
      <w:r w:rsidR="008826EF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-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4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šport,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0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rekreačn</w:t>
      </w:r>
      <w:r w:rsidR="008826EF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ú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,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7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kultúrn</w:t>
      </w:r>
      <w:r w:rsidR="008826EF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u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13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a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40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gastronomick</w:t>
      </w:r>
      <w:r w:rsidR="008826EF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ú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25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spacing w:val="-35"/>
          <w:w w:val="90"/>
          <w:sz w:val="22"/>
          <w:szCs w:val="22"/>
        </w:rPr>
        <w:t xml:space="preserve"> 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oblasť,</w:t>
      </w:r>
    </w:p>
    <w:p w14:paraId="235200A7" w14:textId="4CD743D4" w:rsidR="00FA4BC1" w:rsidRPr="00EA4CD7" w:rsidRDefault="00B537B3" w:rsidP="00B537B3">
      <w:pPr>
        <w:pStyle w:val="Tekstpodstawowy"/>
        <w:spacing w:before="3" w:line="237" w:lineRule="auto"/>
        <w:ind w:left="142" w:hanging="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ab/>
      </w:r>
      <w:r w:rsidRPr="00607A8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zvýšiť</w:t>
      </w:r>
      <w:r w:rsidRPr="00607A85">
        <w:rPr>
          <w:rFonts w:ascii="Lucida Sans Unicode" w:hAnsi="Lucida Sans Unicode" w:cs="Lucida Sans Unicode"/>
          <w:color w:val="17365D" w:themeColor="text2" w:themeShade="BF"/>
          <w:spacing w:val="-5"/>
          <w:w w:val="95"/>
          <w:sz w:val="22"/>
          <w:szCs w:val="22"/>
        </w:rPr>
        <w:t xml:space="preserve"> </w:t>
      </w:r>
      <w:r w:rsidR="00607A85" w:rsidRPr="00607A8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počet</w:t>
      </w:r>
      <w:r w:rsidRPr="00607A85">
        <w:rPr>
          <w:rFonts w:ascii="Lucida Sans Unicode" w:hAnsi="Lucida Sans Unicode" w:cs="Lucida Sans Unicode"/>
          <w:color w:val="17365D" w:themeColor="text2" w:themeShade="BF"/>
          <w:spacing w:val="-10"/>
          <w:w w:val="95"/>
          <w:sz w:val="22"/>
          <w:szCs w:val="22"/>
        </w:rPr>
        <w:t xml:space="preserve"> </w:t>
      </w:r>
      <w:r w:rsidRPr="00607A8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kultúrn</w:t>
      </w:r>
      <w:r w:rsidR="00607A85" w:rsidRPr="00607A8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ych podujatí a zvýšiť úroveň ich atraktivity</w:t>
      </w:r>
      <w:r w:rsidR="00EA4CD7" w:rsidRPr="00607A85">
        <w:rPr>
          <w:rFonts w:ascii="Lucida Sans Unicode" w:hAnsi="Lucida Sans Unicode" w:cs="Lucida Sans Unicode"/>
          <w:color w:val="17365D" w:themeColor="text2" w:themeShade="BF"/>
          <w:w w:val="95"/>
          <w:sz w:val="22"/>
          <w:szCs w:val="22"/>
        </w:rPr>
        <w:t>,</w:t>
      </w:r>
    </w:p>
    <w:p w14:paraId="7C4EEC99" w14:textId="7E387890" w:rsidR="00B537B3" w:rsidRPr="00EA4CD7" w:rsidRDefault="00772201" w:rsidP="00772201">
      <w:pPr>
        <w:pStyle w:val="Tekstpodstawowy"/>
        <w:spacing w:line="237" w:lineRule="auto"/>
        <w:ind w:right="1202"/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  <w:t xml:space="preserve">  </w:t>
      </w:r>
      <w:r w:rsidR="00B537B3" w:rsidRPr="00EA4CD7"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  <w:sym w:font="Wingdings" w:char="F0A8"/>
      </w:r>
      <w:r w:rsidR="00B537B3" w:rsidRPr="00EA4CD7"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  <w:tab/>
        <w:t>organizovať podujatia s osobitným dôrazom na zahraničných turistov,</w:t>
      </w:r>
    </w:p>
    <w:p w14:paraId="19F45913" w14:textId="5EBB2B3A" w:rsidR="00FA4BC1" w:rsidRPr="00EA4CD7" w:rsidRDefault="00B537B3" w:rsidP="00B537B3">
      <w:pPr>
        <w:pStyle w:val="Tekstpodstawowy"/>
        <w:spacing w:line="237" w:lineRule="auto"/>
        <w:ind w:left="142" w:right="1202" w:hanging="2"/>
        <w:rPr>
          <w:rFonts w:ascii="Lucida Sans Unicode" w:hAnsi="Lucida Sans Unicode" w:cs="Lucida Sans Unicode"/>
          <w:color w:val="17365D" w:themeColor="text2" w:themeShade="BF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  <w:sym w:font="Wingdings" w:char="F0A8"/>
      </w:r>
      <w:r w:rsidRPr="00EA4CD7"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  <w:tab/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prilákať rôzne skupiny </w:t>
      </w:r>
      <w:r w:rsidR="008826EF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>občanov</w:t>
      </w:r>
      <w:r w:rsidRPr="00EA4CD7">
        <w:rPr>
          <w:rFonts w:ascii="Lucida Sans Unicode" w:hAnsi="Lucida Sans Unicode" w:cs="Lucida Sans Unicode"/>
          <w:color w:val="17365D" w:themeColor="text2" w:themeShade="BF"/>
          <w:w w:val="90"/>
          <w:sz w:val="22"/>
          <w:szCs w:val="22"/>
        </w:rPr>
        <w:t xml:space="preserve"> prispôsobenými a atraktívnymi aktivitami,</w:t>
      </w:r>
    </w:p>
    <w:p w14:paraId="4E09DE9B" w14:textId="626881A2" w:rsidR="00FA4BC1" w:rsidRPr="00EA4CD7" w:rsidRDefault="00772201" w:rsidP="00B537B3">
      <w:pPr>
        <w:pStyle w:val="Tekstpodstawowy"/>
        <w:spacing w:line="286" w:lineRule="exact"/>
        <w:ind w:left="142"/>
        <w:rPr>
          <w:rFonts w:ascii="Lucida Sans Unicode" w:hAnsi="Lucida Sans Unicode" w:cs="Lucida Sans Unicode"/>
          <w:sz w:val="22"/>
          <w:szCs w:val="22"/>
        </w:rPr>
      </w:pPr>
      <w:r w:rsidRPr="00EA4CD7">
        <w:rPr>
          <w:rFonts w:ascii="Lucida Sans Unicode" w:hAnsi="Lucida Sans Unicode" w:cs="Lucida Sans Unicode"/>
          <w:color w:val="17365D" w:themeColor="text2" w:themeShade="BF"/>
          <w:w w:val="85"/>
          <w:sz w:val="22"/>
          <w:szCs w:val="22"/>
        </w:rPr>
        <w:t xml:space="preserve">Uveďte svoje návrhy: </w:t>
      </w:r>
      <w:r w:rsidRPr="001853D4">
        <w:rPr>
          <w:rFonts w:ascii="Times New Roman" w:hAnsi="Times New Roman" w:cs="Times New Roman"/>
          <w:color w:val="151515"/>
          <w:w w:val="85"/>
          <w:sz w:val="22"/>
          <w:szCs w:val="22"/>
        </w:rPr>
        <w:t>………………………………………………………………………………………………………………………………</w:t>
      </w:r>
      <w:r w:rsidR="001853D4" w:rsidRPr="001853D4">
        <w:rPr>
          <w:rFonts w:ascii="Times New Roman" w:hAnsi="Times New Roman" w:cs="Times New Roman"/>
          <w:color w:val="151515"/>
          <w:w w:val="85"/>
          <w:sz w:val="22"/>
          <w:szCs w:val="22"/>
        </w:rPr>
        <w:t>.....................</w:t>
      </w:r>
      <w:r w:rsidRPr="001853D4">
        <w:rPr>
          <w:rFonts w:ascii="Times New Roman" w:hAnsi="Times New Roman" w:cs="Times New Roman"/>
          <w:color w:val="151515"/>
          <w:w w:val="85"/>
          <w:sz w:val="22"/>
          <w:szCs w:val="22"/>
        </w:rPr>
        <w:t xml:space="preserve"> ………………………………………</w:t>
      </w:r>
      <w:r w:rsidR="001853D4" w:rsidRPr="001853D4">
        <w:rPr>
          <w:rFonts w:ascii="Times New Roman" w:hAnsi="Times New Roman" w:cs="Times New Roman"/>
          <w:color w:val="151515"/>
          <w:w w:val="85"/>
          <w:sz w:val="22"/>
          <w:szCs w:val="22"/>
        </w:rPr>
        <w:t>…………………………………………………………………………………............................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2"/>
        <w:gridCol w:w="2613"/>
        <w:gridCol w:w="2604"/>
        <w:gridCol w:w="2621"/>
      </w:tblGrid>
      <w:tr w:rsidR="007778FE" w:rsidRPr="00EA4CD7" w14:paraId="07EA69EC" w14:textId="77777777" w:rsidTr="001853D4">
        <w:tc>
          <w:tcPr>
            <w:tcW w:w="2612" w:type="dxa"/>
          </w:tcPr>
          <w:p w14:paraId="5903382F" w14:textId="32714188" w:rsidR="00E0114F" w:rsidRPr="00EA4CD7" w:rsidRDefault="008826EF" w:rsidP="00E0114F">
            <w:pPr>
              <w:ind w:left="142" w:right="-268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</w:pPr>
            <w:r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  <w:t>Pohlavie</w:t>
            </w:r>
            <w:r w:rsidR="00E0114F"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  <w:t>:</w:t>
            </w:r>
          </w:p>
          <w:p w14:paraId="6B8F460D" w14:textId="77777777" w:rsidR="00E0114F" w:rsidRPr="00EA4CD7" w:rsidRDefault="00E0114F" w:rsidP="00E0114F">
            <w:pPr>
              <w:ind w:left="142" w:right="-268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Žena</w:t>
            </w:r>
          </w:p>
          <w:p w14:paraId="37878699" w14:textId="470ED751" w:rsidR="00E0114F" w:rsidRPr="00EA4CD7" w:rsidRDefault="00E0114F" w:rsidP="00E0114F">
            <w:pPr>
              <w:ind w:left="142" w:right="-268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Človek</w:t>
            </w:r>
          </w:p>
        </w:tc>
        <w:tc>
          <w:tcPr>
            <w:tcW w:w="2613" w:type="dxa"/>
          </w:tcPr>
          <w:p w14:paraId="0F9C305D" w14:textId="77777777" w:rsidR="00E0114F" w:rsidRPr="00EA4CD7" w:rsidRDefault="00E0114F" w:rsidP="00E0114F">
            <w:pPr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  <w:t>vzdelanie:</w:t>
            </w:r>
          </w:p>
          <w:p w14:paraId="75F8173B" w14:textId="77777777" w:rsidR="00E0114F" w:rsidRPr="00EA4CD7" w:rsidRDefault="00E0114F" w:rsidP="00E0114F">
            <w:pPr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Vyššie</w:t>
            </w:r>
          </w:p>
          <w:p w14:paraId="49A01C28" w14:textId="77777777" w:rsidR="00E0114F" w:rsidRPr="00EA4CD7" w:rsidRDefault="00E0114F" w:rsidP="00E0114F">
            <w:pPr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Stredná</w:t>
            </w:r>
          </w:p>
          <w:p w14:paraId="1E650FC3" w14:textId="77777777" w:rsidR="00E0114F" w:rsidRPr="00EA4CD7" w:rsidRDefault="00E0114F" w:rsidP="00E0114F">
            <w:pPr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Profesionál</w:t>
            </w:r>
          </w:p>
          <w:p w14:paraId="261A6E87" w14:textId="77777777" w:rsidR="00E0114F" w:rsidRPr="00EA4CD7" w:rsidRDefault="00E0114F" w:rsidP="00E0114F">
            <w:pPr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Základné</w:t>
            </w:r>
          </w:p>
          <w:p w14:paraId="65436AC7" w14:textId="77777777" w:rsidR="00E0114F" w:rsidRPr="00EA4CD7" w:rsidRDefault="00E0114F">
            <w:pPr>
              <w:pStyle w:val="Tekstpodstawowy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</w:p>
        </w:tc>
        <w:tc>
          <w:tcPr>
            <w:tcW w:w="2604" w:type="dxa"/>
          </w:tcPr>
          <w:p w14:paraId="147D0813" w14:textId="77777777" w:rsidR="00E0114F" w:rsidRPr="00EA4CD7" w:rsidRDefault="00E0114F" w:rsidP="00E0114F">
            <w:pPr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  <w:t>Vek:</w:t>
            </w:r>
          </w:p>
          <w:p w14:paraId="1BAB822B" w14:textId="77777777" w:rsidR="00E0114F" w:rsidRPr="00EA4CD7" w:rsidRDefault="00E0114F" w:rsidP="00E0114F">
            <w:pPr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Do 18 rokov</w:t>
            </w:r>
          </w:p>
          <w:p w14:paraId="1DAD671E" w14:textId="77777777" w:rsidR="00E0114F" w:rsidRPr="00EA4CD7" w:rsidRDefault="00E0114F" w:rsidP="00E0114F">
            <w:pPr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19 – 26 rokov</w:t>
            </w:r>
          </w:p>
          <w:p w14:paraId="2059A5EB" w14:textId="77777777" w:rsidR="00E0114F" w:rsidRPr="00EA4CD7" w:rsidRDefault="00E0114F" w:rsidP="00E0114F">
            <w:pPr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27 – 45 rokov</w:t>
            </w:r>
          </w:p>
          <w:p w14:paraId="2A3EEECE" w14:textId="77777777" w:rsidR="00E0114F" w:rsidRPr="00EA4CD7" w:rsidRDefault="00E0114F" w:rsidP="00E0114F">
            <w:pPr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46 – 64 rokov</w:t>
            </w:r>
          </w:p>
          <w:p w14:paraId="66645445" w14:textId="4B5C24C9" w:rsidR="00E0114F" w:rsidRPr="00EA4CD7" w:rsidRDefault="00E0114F" w:rsidP="00E0114F">
            <w:pPr>
              <w:pStyle w:val="Tekstpodstawowy"/>
              <w:ind w:hanging="49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65 rokov a viac</w:t>
            </w:r>
          </w:p>
        </w:tc>
        <w:tc>
          <w:tcPr>
            <w:tcW w:w="2621" w:type="dxa"/>
          </w:tcPr>
          <w:p w14:paraId="00A6AB71" w14:textId="77777777" w:rsidR="00E0114F" w:rsidRPr="00EA4CD7" w:rsidRDefault="00E0114F" w:rsidP="00E0114F">
            <w:pPr>
              <w:jc w:val="both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  <w:u w:val="single"/>
              </w:rPr>
              <w:t>Odborná činnosť:</w:t>
            </w:r>
          </w:p>
          <w:p w14:paraId="150BBF0F" w14:textId="77777777" w:rsidR="00E0114F" w:rsidRPr="00EA4CD7" w:rsidRDefault="00E0114F" w:rsidP="00E0114F">
            <w:pPr>
              <w:jc w:val="both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Práca</w:t>
            </w:r>
          </w:p>
          <w:p w14:paraId="7EAD4DFB" w14:textId="77777777" w:rsidR="00E0114F" w:rsidRPr="00EA4CD7" w:rsidRDefault="00E0114F" w:rsidP="00E0114F">
            <w:pPr>
              <w:jc w:val="both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Nezamestnaní</w:t>
            </w:r>
          </w:p>
          <w:p w14:paraId="59958FFA" w14:textId="77777777" w:rsidR="00E0114F" w:rsidRPr="00EA4CD7" w:rsidRDefault="00E0114F" w:rsidP="00E0114F">
            <w:pPr>
              <w:jc w:val="both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Dôchodca</w:t>
            </w:r>
          </w:p>
          <w:p w14:paraId="3201BE33" w14:textId="59C160BB" w:rsidR="00E0114F" w:rsidRPr="00EA4CD7" w:rsidRDefault="00E0114F" w:rsidP="00E0114F">
            <w:pPr>
              <w:pStyle w:val="Tekstpodstawowy"/>
              <w:jc w:val="both"/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</w:pPr>
            <w:r w:rsidRPr="00EA4CD7">
              <w:rPr>
                <w:rFonts w:ascii="Lucida Sans Unicode" w:hAnsi="Lucida Sans Unicode" w:cs="Lucida Sans Unicode"/>
                <w:color w:val="17365D" w:themeColor="text2" w:themeShade="BF"/>
                <w:sz w:val="18"/>
                <w:szCs w:val="18"/>
              </w:rPr>
              <w:t>□ Žiak/študent</w:t>
            </w:r>
          </w:p>
        </w:tc>
      </w:tr>
    </w:tbl>
    <w:p w14:paraId="6EC08D4C" w14:textId="77777777" w:rsidR="00FA4BC1" w:rsidRDefault="00FA4BC1">
      <w:pPr>
        <w:spacing w:line="20" w:lineRule="exact"/>
        <w:rPr>
          <w:sz w:val="2"/>
        </w:rPr>
        <w:sectPr w:rsidR="00FA4BC1">
          <w:type w:val="continuous"/>
          <w:pgSz w:w="12250" w:h="17180"/>
          <w:pgMar w:top="1260" w:right="900" w:bottom="280" w:left="900" w:header="708" w:footer="708" w:gutter="0"/>
          <w:cols w:space="708"/>
        </w:sectPr>
      </w:pPr>
    </w:p>
    <w:p w14:paraId="7901D061" w14:textId="778C5709" w:rsidR="00FA4BC1" w:rsidRPr="00E0114F" w:rsidRDefault="00FA4BC1" w:rsidP="00E0114F">
      <w:pPr>
        <w:spacing w:before="13"/>
        <w:rPr>
          <w:sz w:val="21"/>
        </w:rPr>
      </w:pPr>
    </w:p>
    <w:p w14:paraId="55A4012A" w14:textId="77777777" w:rsidR="00FA4BC1" w:rsidRDefault="00FA4BC1">
      <w:pPr>
        <w:rPr>
          <w:sz w:val="20"/>
        </w:rPr>
        <w:sectPr w:rsidR="00FA4BC1">
          <w:type w:val="continuous"/>
          <w:pgSz w:w="12250" w:h="17180"/>
          <w:pgMar w:top="1260" w:right="900" w:bottom="280" w:left="900" w:header="708" w:footer="708" w:gutter="0"/>
          <w:cols w:num="2" w:space="708" w:equalWidth="0">
            <w:col w:w="6640" w:space="40"/>
            <w:col w:w="3770"/>
          </w:cols>
        </w:sectPr>
      </w:pPr>
    </w:p>
    <w:p w14:paraId="0FCD7FB4" w14:textId="77777777" w:rsidR="00FA4BC1" w:rsidRDefault="00FA4BC1">
      <w:pPr>
        <w:pStyle w:val="Tekstpodstawowy"/>
        <w:spacing w:before="3"/>
        <w:rPr>
          <w:sz w:val="4"/>
        </w:rPr>
      </w:pPr>
    </w:p>
    <w:p w14:paraId="59A8CEE4" w14:textId="10C05E8A" w:rsidR="00FA4BC1" w:rsidRDefault="00FA4BC1">
      <w:pPr>
        <w:pStyle w:val="Tekstpodstawowy"/>
        <w:spacing w:line="20" w:lineRule="exact"/>
        <w:ind w:left="431"/>
        <w:rPr>
          <w:sz w:val="2"/>
        </w:rPr>
      </w:pPr>
    </w:p>
    <w:sectPr w:rsidR="00FA4BC1">
      <w:type w:val="continuous"/>
      <w:pgSz w:w="12250" w:h="17180"/>
      <w:pgMar w:top="1260" w:right="900" w:bottom="280" w:left="9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32AE5"/>
    <w:multiLevelType w:val="hybridMultilevel"/>
    <w:tmpl w:val="1C7E507C"/>
    <w:lvl w:ilvl="0" w:tplc="DB6201D0">
      <w:start w:val="1"/>
      <w:numFmt w:val="decimal"/>
      <w:lvlText w:val="%1."/>
      <w:lvlJc w:val="left"/>
      <w:pPr>
        <w:ind w:left="791" w:hanging="245"/>
      </w:pPr>
      <w:rPr>
        <w:rFonts w:hint="default"/>
        <w:spacing w:val="-1"/>
        <w:w w:val="93"/>
        <w:lang w:val="pl-PL" w:eastAsia="en-US" w:bidi="ar-SA"/>
      </w:rPr>
    </w:lvl>
    <w:lvl w:ilvl="1" w:tplc="C0F89D88">
      <w:numFmt w:val="bullet"/>
      <w:lvlText w:val="•"/>
      <w:lvlJc w:val="left"/>
      <w:pPr>
        <w:ind w:left="1600" w:hanging="245"/>
      </w:pPr>
      <w:rPr>
        <w:rFonts w:hint="default"/>
        <w:lang w:val="pl-PL" w:eastAsia="en-US" w:bidi="ar-SA"/>
      </w:rPr>
    </w:lvl>
    <w:lvl w:ilvl="2" w:tplc="F6C80F18">
      <w:numFmt w:val="bullet"/>
      <w:lvlText w:val="•"/>
      <w:lvlJc w:val="left"/>
      <w:pPr>
        <w:ind w:left="2159" w:hanging="245"/>
      </w:pPr>
      <w:rPr>
        <w:rFonts w:hint="default"/>
        <w:lang w:val="pl-PL" w:eastAsia="en-US" w:bidi="ar-SA"/>
      </w:rPr>
    </w:lvl>
    <w:lvl w:ilvl="3" w:tplc="72E2C958">
      <w:numFmt w:val="bullet"/>
      <w:lvlText w:val="•"/>
      <w:lvlJc w:val="left"/>
      <w:pPr>
        <w:ind w:left="2719" w:hanging="245"/>
      </w:pPr>
      <w:rPr>
        <w:rFonts w:hint="default"/>
        <w:lang w:val="pl-PL" w:eastAsia="en-US" w:bidi="ar-SA"/>
      </w:rPr>
    </w:lvl>
    <w:lvl w:ilvl="4" w:tplc="D826A5CC">
      <w:numFmt w:val="bullet"/>
      <w:lvlText w:val="•"/>
      <w:lvlJc w:val="left"/>
      <w:pPr>
        <w:ind w:left="3279" w:hanging="245"/>
      </w:pPr>
      <w:rPr>
        <w:rFonts w:hint="default"/>
        <w:lang w:val="pl-PL" w:eastAsia="en-US" w:bidi="ar-SA"/>
      </w:rPr>
    </w:lvl>
    <w:lvl w:ilvl="5" w:tplc="14CE9FCE">
      <w:numFmt w:val="bullet"/>
      <w:lvlText w:val="•"/>
      <w:lvlJc w:val="left"/>
      <w:pPr>
        <w:ind w:left="3839" w:hanging="245"/>
      </w:pPr>
      <w:rPr>
        <w:rFonts w:hint="default"/>
        <w:lang w:val="pl-PL" w:eastAsia="en-US" w:bidi="ar-SA"/>
      </w:rPr>
    </w:lvl>
    <w:lvl w:ilvl="6" w:tplc="47227808">
      <w:numFmt w:val="bullet"/>
      <w:lvlText w:val="•"/>
      <w:lvlJc w:val="left"/>
      <w:pPr>
        <w:ind w:left="4399" w:hanging="245"/>
      </w:pPr>
      <w:rPr>
        <w:rFonts w:hint="default"/>
        <w:lang w:val="pl-PL" w:eastAsia="en-US" w:bidi="ar-SA"/>
      </w:rPr>
    </w:lvl>
    <w:lvl w:ilvl="7" w:tplc="58C29614">
      <w:numFmt w:val="bullet"/>
      <w:lvlText w:val="•"/>
      <w:lvlJc w:val="left"/>
      <w:pPr>
        <w:ind w:left="4959" w:hanging="245"/>
      </w:pPr>
      <w:rPr>
        <w:rFonts w:hint="default"/>
        <w:lang w:val="pl-PL" w:eastAsia="en-US" w:bidi="ar-SA"/>
      </w:rPr>
    </w:lvl>
    <w:lvl w:ilvl="8" w:tplc="F1828EA8">
      <w:numFmt w:val="bullet"/>
      <w:lvlText w:val="•"/>
      <w:lvlJc w:val="left"/>
      <w:pPr>
        <w:ind w:left="5519" w:hanging="245"/>
      </w:pPr>
      <w:rPr>
        <w:rFonts w:hint="default"/>
        <w:lang w:val="pl-PL" w:eastAsia="en-US" w:bidi="ar-SA"/>
      </w:rPr>
    </w:lvl>
  </w:abstractNum>
  <w:abstractNum w:abstractNumId="1" w15:restartNumberingAfterBreak="0">
    <w:nsid w:val="7AED2FA2"/>
    <w:multiLevelType w:val="hybridMultilevel"/>
    <w:tmpl w:val="B7E668B8"/>
    <w:lvl w:ilvl="0" w:tplc="DB6201D0">
      <w:start w:val="1"/>
      <w:numFmt w:val="decimal"/>
      <w:lvlText w:val="%1."/>
      <w:lvlJc w:val="left"/>
      <w:pPr>
        <w:ind w:left="791" w:hanging="245"/>
      </w:pPr>
      <w:rPr>
        <w:rFonts w:hint="default"/>
        <w:spacing w:val="-1"/>
        <w:w w:val="93"/>
        <w:lang w:val="pl-PL" w:eastAsia="en-US" w:bidi="ar-SA"/>
      </w:rPr>
    </w:lvl>
    <w:lvl w:ilvl="1" w:tplc="C0F89D88">
      <w:numFmt w:val="bullet"/>
      <w:lvlText w:val="•"/>
      <w:lvlJc w:val="left"/>
      <w:pPr>
        <w:ind w:left="1600" w:hanging="245"/>
      </w:pPr>
      <w:rPr>
        <w:rFonts w:hint="default"/>
        <w:lang w:val="pl-PL" w:eastAsia="en-US" w:bidi="ar-SA"/>
      </w:rPr>
    </w:lvl>
    <w:lvl w:ilvl="2" w:tplc="F6C80F18">
      <w:numFmt w:val="bullet"/>
      <w:lvlText w:val="•"/>
      <w:lvlJc w:val="left"/>
      <w:pPr>
        <w:ind w:left="2159" w:hanging="245"/>
      </w:pPr>
      <w:rPr>
        <w:rFonts w:hint="default"/>
        <w:lang w:val="pl-PL" w:eastAsia="en-US" w:bidi="ar-SA"/>
      </w:rPr>
    </w:lvl>
    <w:lvl w:ilvl="3" w:tplc="72E2C958">
      <w:numFmt w:val="bullet"/>
      <w:lvlText w:val="•"/>
      <w:lvlJc w:val="left"/>
      <w:pPr>
        <w:ind w:left="2719" w:hanging="245"/>
      </w:pPr>
      <w:rPr>
        <w:rFonts w:hint="default"/>
        <w:lang w:val="pl-PL" w:eastAsia="en-US" w:bidi="ar-SA"/>
      </w:rPr>
    </w:lvl>
    <w:lvl w:ilvl="4" w:tplc="D826A5CC">
      <w:numFmt w:val="bullet"/>
      <w:lvlText w:val="•"/>
      <w:lvlJc w:val="left"/>
      <w:pPr>
        <w:ind w:left="3279" w:hanging="245"/>
      </w:pPr>
      <w:rPr>
        <w:rFonts w:hint="default"/>
        <w:lang w:val="pl-PL" w:eastAsia="en-US" w:bidi="ar-SA"/>
      </w:rPr>
    </w:lvl>
    <w:lvl w:ilvl="5" w:tplc="14CE9FCE">
      <w:numFmt w:val="bullet"/>
      <w:lvlText w:val="•"/>
      <w:lvlJc w:val="left"/>
      <w:pPr>
        <w:ind w:left="3839" w:hanging="245"/>
      </w:pPr>
      <w:rPr>
        <w:rFonts w:hint="default"/>
        <w:lang w:val="pl-PL" w:eastAsia="en-US" w:bidi="ar-SA"/>
      </w:rPr>
    </w:lvl>
    <w:lvl w:ilvl="6" w:tplc="47227808">
      <w:numFmt w:val="bullet"/>
      <w:lvlText w:val="•"/>
      <w:lvlJc w:val="left"/>
      <w:pPr>
        <w:ind w:left="4399" w:hanging="245"/>
      </w:pPr>
      <w:rPr>
        <w:rFonts w:hint="default"/>
        <w:lang w:val="pl-PL" w:eastAsia="en-US" w:bidi="ar-SA"/>
      </w:rPr>
    </w:lvl>
    <w:lvl w:ilvl="7" w:tplc="58C29614">
      <w:numFmt w:val="bullet"/>
      <w:lvlText w:val="•"/>
      <w:lvlJc w:val="left"/>
      <w:pPr>
        <w:ind w:left="4959" w:hanging="245"/>
      </w:pPr>
      <w:rPr>
        <w:rFonts w:hint="default"/>
        <w:lang w:val="pl-PL" w:eastAsia="en-US" w:bidi="ar-SA"/>
      </w:rPr>
    </w:lvl>
    <w:lvl w:ilvl="8" w:tplc="F1828EA8">
      <w:numFmt w:val="bullet"/>
      <w:lvlText w:val="•"/>
      <w:lvlJc w:val="left"/>
      <w:pPr>
        <w:ind w:left="5519" w:hanging="245"/>
      </w:pPr>
      <w:rPr>
        <w:rFonts w:hint="default"/>
        <w:lang w:val="pl-PL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BC1"/>
    <w:rsid w:val="000B17AB"/>
    <w:rsid w:val="000F49AB"/>
    <w:rsid w:val="001853D4"/>
    <w:rsid w:val="00381DF7"/>
    <w:rsid w:val="0057589D"/>
    <w:rsid w:val="00607A85"/>
    <w:rsid w:val="00772201"/>
    <w:rsid w:val="007778FE"/>
    <w:rsid w:val="00840524"/>
    <w:rsid w:val="008826EF"/>
    <w:rsid w:val="00994FB2"/>
    <w:rsid w:val="00AC57F6"/>
    <w:rsid w:val="00B537B3"/>
    <w:rsid w:val="00BF0EF7"/>
    <w:rsid w:val="00C86D13"/>
    <w:rsid w:val="00D15505"/>
    <w:rsid w:val="00E0114F"/>
    <w:rsid w:val="00EA4CD7"/>
    <w:rsid w:val="00FA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66856"/>
  <w15:docId w15:val="{09623D4F-AF86-40EC-B878-04425A571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9"/>
    <w:qFormat/>
    <w:pPr>
      <w:ind w:left="790" w:hanging="243"/>
      <w:outlineLvl w:val="0"/>
    </w:pPr>
    <w:rPr>
      <w:b/>
      <w:bCs/>
      <w:sz w:val="25"/>
      <w:szCs w:val="25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5"/>
      <w:szCs w:val="25"/>
    </w:rPr>
  </w:style>
  <w:style w:type="paragraph" w:styleId="Tytu">
    <w:name w:val="Title"/>
    <w:basedOn w:val="Normalny"/>
    <w:uiPriority w:val="10"/>
    <w:qFormat/>
    <w:pPr>
      <w:spacing w:before="152"/>
      <w:ind w:left="2020" w:right="253"/>
      <w:jc w:val="center"/>
    </w:pPr>
    <w:rPr>
      <w:rFonts w:ascii="Times New Roman" w:eastAsia="Times New Roman" w:hAnsi="Times New Roman" w:cs="Times New Roman"/>
      <w:sz w:val="39"/>
      <w:szCs w:val="39"/>
    </w:rPr>
  </w:style>
  <w:style w:type="paragraph" w:styleId="Akapitzlist">
    <w:name w:val="List Paragraph"/>
    <w:basedOn w:val="Normalny"/>
    <w:uiPriority w:val="1"/>
    <w:qFormat/>
    <w:pPr>
      <w:ind w:left="669" w:hanging="246"/>
    </w:pPr>
  </w:style>
  <w:style w:type="paragraph" w:customStyle="1" w:styleId="TableParagraph">
    <w:name w:val="Table Paragraph"/>
    <w:basedOn w:val="Normalny"/>
    <w:uiPriority w:val="1"/>
    <w:qFormat/>
    <w:rPr>
      <w:rFonts w:ascii="Times New Roman" w:eastAsia="Times New Roman" w:hAnsi="Times New Roman" w:cs="Times New Roman"/>
    </w:rPr>
  </w:style>
  <w:style w:type="table" w:styleId="Tabela-Siatka">
    <w:name w:val="Table Grid"/>
    <w:basedOn w:val="Standardowy"/>
    <w:uiPriority w:val="39"/>
    <w:rsid w:val="00E011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ankieta</vt:lpstr>
    </vt:vector>
  </TitlesOfParts>
  <Company/>
  <LinksUpToDate>false</LinksUpToDate>
  <CharactersWithSpaces>2748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ankieta</dc:title>
  <dc:creator>Julia Komornicka</dc:creator>
  <cp:lastModifiedBy>Euroinwestycje</cp:lastModifiedBy>
  <cp:revision>2</cp:revision>
  <dcterms:created xsi:type="dcterms:W3CDTF">2024-12-16T14:00:00Z</dcterms:created>
  <dcterms:modified xsi:type="dcterms:W3CDTF">2024-12-16T14:00:00Z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CorelDRAW X5</vt:lpwstr>
  </property>
  <property fmtid="{D5CDD505-2E9C-101B-9397-08002B2CF9AE}" pid="4" name="LastSaved">
    <vt:filetime>2023-09-05T00:00:00Z</vt:filetime>
  </property>
</Properties>
</file>